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1F487212" w:rsidR="000A7282" w:rsidRPr="008D0F6E" w:rsidRDefault="00840153" w:rsidP="001E56AC">
      <w:pPr>
        <w:jc w:val="center"/>
        <w:rPr>
          <w:sz w:val="48"/>
          <w:szCs w:val="48"/>
        </w:rPr>
      </w:pPr>
      <w:r>
        <w:rPr>
          <w:sz w:val="48"/>
          <w:szCs w:val="48"/>
        </w:rPr>
        <w:t>Reunion East</w:t>
      </w:r>
    </w:p>
    <w:p w14:paraId="1D8F115F" w14:textId="6EC2D428" w:rsidR="00655185" w:rsidRPr="008D0F6E" w:rsidRDefault="00655185" w:rsidP="001E56AC">
      <w:pPr>
        <w:jc w:val="center"/>
        <w:rPr>
          <w:sz w:val="48"/>
          <w:szCs w:val="48"/>
        </w:rPr>
      </w:pPr>
      <w:r w:rsidRPr="008D0F6E">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21E4DF38" w:rsidR="00655185" w:rsidRPr="001E56AC" w:rsidRDefault="00D80548" w:rsidP="001E56AC">
      <w:pPr>
        <w:jc w:val="center"/>
        <w:rPr>
          <w:sz w:val="28"/>
          <w:szCs w:val="28"/>
        </w:rPr>
      </w:pPr>
      <w:r>
        <w:rPr>
          <w:sz w:val="28"/>
          <w:szCs w:val="28"/>
        </w:rPr>
        <w:t>August</w:t>
      </w:r>
      <w:r w:rsidR="00553234">
        <w:rPr>
          <w:sz w:val="28"/>
          <w:szCs w:val="28"/>
        </w:rPr>
        <w:t xml:space="preserve"> 1, 201</w:t>
      </w:r>
      <w:r w:rsidR="00326F8F">
        <w:rPr>
          <w:sz w:val="28"/>
          <w:szCs w:val="28"/>
        </w:rPr>
        <w:t>9</w:t>
      </w:r>
      <w:r w:rsidR="009E7DEC">
        <w:rPr>
          <w:sz w:val="28"/>
          <w:szCs w:val="28"/>
        </w:rPr>
        <w:t xml:space="preserve"> </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3BBA7532" w:rsidR="00A77C66" w:rsidRDefault="00A77C66" w:rsidP="009D554C">
      <w:pPr>
        <w:jc w:val="center"/>
      </w:pPr>
      <w:r>
        <w:t>By:</w:t>
      </w:r>
      <w:r>
        <w:tab/>
        <w:t>Governme</w:t>
      </w:r>
      <w:r w:rsidR="00C8244D">
        <w:t>ntal Management Services-</w:t>
      </w:r>
      <w:r w:rsidR="008D0F6E">
        <w:t>Central</w:t>
      </w:r>
      <w:r>
        <w:t xml:space="preserve"> Florida, LLC</w:t>
      </w:r>
    </w:p>
    <w:p w14:paraId="2BEF36CE" w14:textId="77777777" w:rsidR="00E438AA" w:rsidRDefault="00E438AA" w:rsidP="00E438AA">
      <w:pPr>
        <w:jc w:val="center"/>
      </w:pPr>
      <w:r>
        <w:t>135 West Central Blvd., Suite 320</w:t>
      </w:r>
    </w:p>
    <w:p w14:paraId="1316358F" w14:textId="77777777" w:rsidR="00E438AA" w:rsidRDefault="00E438AA" w:rsidP="00E438AA">
      <w:pPr>
        <w:jc w:val="center"/>
      </w:pPr>
      <w:r>
        <w:t xml:space="preserve">Orlando, </w:t>
      </w:r>
      <w:proofErr w:type="gramStart"/>
      <w:r>
        <w:t>Florida  32801</w:t>
      </w:r>
      <w:proofErr w:type="gramEnd"/>
    </w:p>
    <w:p w14:paraId="226576FA" w14:textId="77777777" w:rsidR="009D554C" w:rsidRDefault="009D554C" w:rsidP="00A77C66">
      <w:pPr>
        <w:jc w:val="center"/>
      </w:pPr>
    </w:p>
    <w:p w14:paraId="118029F6" w14:textId="565AFBE3" w:rsidR="00A77C66" w:rsidRDefault="00A77C66" w:rsidP="00A77C66">
      <w:pPr>
        <w:jc w:val="center"/>
      </w:pPr>
      <w:r>
        <w:t>Table o</w:t>
      </w:r>
      <w:r w:rsidR="006E60E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03B64B8B" w:rsidR="00A77C66" w:rsidRDefault="00A77C66" w:rsidP="00A77C66">
      <w:pPr>
        <w:pStyle w:val="ListParagraph"/>
        <w:numPr>
          <w:ilvl w:val="0"/>
          <w:numId w:val="5"/>
        </w:numPr>
      </w:pPr>
      <w:r>
        <w:t>Propo</w:t>
      </w:r>
      <w:r w:rsidR="003B2D1C">
        <w:t xml:space="preserve">sed Expansion Over </w:t>
      </w:r>
      <w:r w:rsidR="008D0F6E">
        <w:t>t</w:t>
      </w:r>
      <w:r w:rsidR="003B2D1C">
        <w:t xml:space="preserve">he Next </w:t>
      </w:r>
      <w:r w:rsidR="000231E1">
        <w:t>7</w:t>
      </w:r>
      <w:r>
        <w:t xml:space="preserve"> Years</w:t>
      </w:r>
    </w:p>
    <w:p w14:paraId="4A6E1BEC" w14:textId="77777777" w:rsidR="000231E1" w:rsidRDefault="000231E1" w:rsidP="000231E1">
      <w:pPr>
        <w:pStyle w:val="ListParagraph"/>
      </w:pPr>
    </w:p>
    <w:p w14:paraId="4F05BB79" w14:textId="77777777" w:rsidR="008D0F6E" w:rsidRDefault="008D0F6E" w:rsidP="008D0F6E">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1ED2209C" w:rsidR="00655185" w:rsidRDefault="00840153">
      <w:r>
        <w:t>Reunion East</w:t>
      </w:r>
      <w:r w:rsidR="00D80548">
        <w:t xml:space="preserve"> </w:t>
      </w:r>
      <w:r w:rsidR="00655185">
        <w:t>Community Development District</w:t>
      </w:r>
    </w:p>
    <w:p w14:paraId="1A5EBBF2" w14:textId="2DB30D02" w:rsidR="00655185" w:rsidRDefault="00D80548">
      <w:r>
        <w:t>August</w:t>
      </w:r>
      <w:r w:rsidR="002635C4">
        <w:t xml:space="preserve"> </w:t>
      </w:r>
      <w:r w:rsidR="000231E1">
        <w:t>1</w:t>
      </w:r>
      <w:r w:rsidR="001E56AC" w:rsidRPr="009E0BE7">
        <w:t xml:space="preserve">, </w:t>
      </w:r>
      <w:r w:rsidR="00A77C66" w:rsidRPr="009E0BE7">
        <w:t>201</w:t>
      </w:r>
      <w:r w:rsidR="00B31FB7">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3BC3EFAB" w:rsidR="00655185" w:rsidRPr="00B3395E" w:rsidRDefault="00A77C66" w:rsidP="001E56AC">
      <w:pPr>
        <w:jc w:val="both"/>
      </w:pPr>
      <w:r w:rsidRPr="00B3395E">
        <w:t xml:space="preserve">This report is provided </w:t>
      </w:r>
      <w:r w:rsidR="009D554C">
        <w:t>for</w:t>
      </w:r>
      <w:r w:rsidR="009D5625">
        <w:t xml:space="preserve"> </w:t>
      </w:r>
      <w:r w:rsidR="00840153">
        <w:t>Reunion East</w:t>
      </w:r>
      <w:r w:rsidR="00D80548">
        <w:t xml:space="preserve"> </w:t>
      </w:r>
      <w:r w:rsidR="00553234">
        <w:t>C</w:t>
      </w:r>
      <w:r w:rsidR="00193989" w:rsidRPr="00B3395E">
        <w:t xml:space="preserve">ommunity Development District </w:t>
      </w:r>
      <w:proofErr w:type="gramStart"/>
      <w:r w:rsidR="00193989" w:rsidRPr="00B3395E">
        <w:t>(</w:t>
      </w:r>
      <w:r w:rsidR="0073675E">
        <w:t xml:space="preserve"> the</w:t>
      </w:r>
      <w:proofErr w:type="gramEnd"/>
      <w:r w:rsidR="0073675E">
        <w:t xml:space="preserve"> </w:t>
      </w:r>
      <w:r w:rsidR="00193989" w:rsidRPr="00B3395E">
        <w:t xml:space="preserve">“District”) as an obligation under </w:t>
      </w:r>
      <w:r w:rsidR="00D80548">
        <w:t>Section 189.08,</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0385E126" w:rsidR="00655185" w:rsidRPr="00244D8E" w:rsidRDefault="009D5625" w:rsidP="00244D8E">
      <w:pPr>
        <w:jc w:val="both"/>
      </w:pPr>
      <w:r>
        <w:t xml:space="preserve">The District is a local unit of special purpose government of the State of Florida (the “State”) created in accordance with the </w:t>
      </w:r>
      <w:r w:rsidR="00D80548">
        <w:t>Uniform Community Development District Act of 1980</w:t>
      </w:r>
      <w:r w:rsidR="00244398">
        <w:t xml:space="preserve">, </w:t>
      </w:r>
      <w:r w:rsidR="00D80548">
        <w:t xml:space="preserve">Florida Statutes, as amended (the “Act”), by Ordinance No. </w:t>
      </w:r>
      <w:r w:rsidR="00840153">
        <w:t>01</w:t>
      </w:r>
      <w:r w:rsidR="00D80548">
        <w:t>-</w:t>
      </w:r>
      <w:r w:rsidR="00840153">
        <w:t>31</w:t>
      </w:r>
      <w:r w:rsidR="00F61DB9">
        <w:t>,</w:t>
      </w:r>
      <w:r w:rsidR="001C6B14">
        <w:t xml:space="preserve"> </w:t>
      </w:r>
      <w:r w:rsidR="00D80548">
        <w:t xml:space="preserve">enacted by the County of Osceola, Florida.  The </w:t>
      </w:r>
      <w:r w:rsidR="00840153">
        <w:t>Development in which the District is located is bifurcated by Interstate 4 and County Road 545 and is adjacent to County Road 532 and Champions Gate, an established resort community.  The original Reunion East CDD consisted of 996.41 acres, the district has acquired an additional 282.13 acres since then bringing the total number of acres to 1,278.54.  Reunion East is approved for 404 commercial spaces, 404 hotel rooms, 2,809 multi-family units, 775 single-family units, and an 18-hole golf course within the district.</w:t>
      </w:r>
      <w:r w:rsidR="00D80548">
        <w:t xml:space="preserve">  </w:t>
      </w:r>
    </w:p>
    <w:p w14:paraId="282598EF" w14:textId="77777777" w:rsidR="00655185" w:rsidRDefault="00655185" w:rsidP="00244D8E">
      <w:pPr>
        <w:jc w:val="both"/>
      </w:pPr>
    </w:p>
    <w:p w14:paraId="4568C0DF" w14:textId="75A731D0" w:rsidR="00655185" w:rsidRDefault="00655185"/>
    <w:p w14:paraId="2A2EE3A3" w14:textId="77777777" w:rsidR="00244398" w:rsidRDefault="00244398"/>
    <w:p w14:paraId="68ADB2D1" w14:textId="253CAC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w:t>
      </w:r>
      <w:proofErr w:type="gramStart"/>
      <w:r w:rsidR="009D554C">
        <w:rPr>
          <w:b/>
        </w:rPr>
        <w:t>189.08)(</w:t>
      </w:r>
      <w:proofErr w:type="gramEnd"/>
      <w:r w:rsidR="009D554C">
        <w:rPr>
          <w:b/>
        </w:rPr>
        <w:t xml:space="preserve">2)(a) </w:t>
      </w:r>
    </w:p>
    <w:p w14:paraId="23B123CE" w14:textId="5DB74FC1" w:rsidR="00F87631" w:rsidRDefault="00F87631">
      <w:pPr>
        <w:rPr>
          <w:b/>
        </w:rPr>
      </w:pPr>
    </w:p>
    <w:p w14:paraId="5C7B889C" w14:textId="5DAE34AE" w:rsidR="00F87631" w:rsidRDefault="00F87631">
      <w:pPr>
        <w:rPr>
          <w:b/>
        </w:rPr>
      </w:pPr>
    </w:p>
    <w:p w14:paraId="7F27DD09" w14:textId="77777777" w:rsidR="00B327BA" w:rsidRDefault="00B327BA">
      <w:pPr>
        <w:rPr>
          <w:b/>
        </w:rPr>
      </w:pP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02A5B003" w14:textId="29293B26" w:rsidR="00100F69" w:rsidRDefault="00EA23A4" w:rsidP="003A1BAF">
      <w:pPr>
        <w:ind w:left="1440"/>
        <w:jc w:val="both"/>
        <w:rPr>
          <w:bCs/>
          <w:i/>
          <w:iCs/>
        </w:rPr>
      </w:pPr>
      <w:r w:rsidRPr="00100F69">
        <w:rPr>
          <w:bCs/>
          <w:i/>
          <w:iCs/>
        </w:rPr>
        <w:t xml:space="preserve">The District owns and operates </w:t>
      </w:r>
      <w:r w:rsidR="00F87631" w:rsidRPr="00100F69">
        <w:rPr>
          <w:bCs/>
          <w:i/>
          <w:iCs/>
        </w:rPr>
        <w:t xml:space="preserve">the </w:t>
      </w:r>
      <w:r w:rsidR="00D552C9" w:rsidRPr="00100F69">
        <w:rPr>
          <w:bCs/>
          <w:i/>
          <w:iCs/>
        </w:rPr>
        <w:t>Roadways</w:t>
      </w:r>
      <w:r w:rsidR="00100F69" w:rsidRPr="00100F69">
        <w:rPr>
          <w:bCs/>
          <w:i/>
          <w:iCs/>
        </w:rPr>
        <w:t>, Landscaping, Hardscape &amp; Signage</w:t>
      </w:r>
      <w:r w:rsidR="004652EC">
        <w:rPr>
          <w:bCs/>
          <w:i/>
          <w:iCs/>
        </w:rPr>
        <w:t>, Guard Houses, Streetlighting, Swimming pools, Bikeway and Pedestrian Paths and Parks</w:t>
      </w:r>
      <w:r w:rsidR="00100F69" w:rsidRPr="00100F69">
        <w:rPr>
          <w:bCs/>
          <w:i/>
          <w:iCs/>
        </w:rPr>
        <w:t xml:space="preserve">.  </w:t>
      </w:r>
      <w:r w:rsidR="004652EC">
        <w:rPr>
          <w:bCs/>
          <w:i/>
          <w:iCs/>
        </w:rPr>
        <w:t>See attached Fiscal Year 2020 Adopted Budget.</w:t>
      </w:r>
    </w:p>
    <w:p w14:paraId="3E3B8E59" w14:textId="0A40BE95" w:rsidR="000231E1" w:rsidRDefault="00564434" w:rsidP="003A1BAF">
      <w:pPr>
        <w:ind w:left="1440"/>
        <w:jc w:val="both"/>
        <w:rPr>
          <w:bCs/>
          <w:i/>
          <w:iCs/>
        </w:rPr>
      </w:pPr>
      <w:r w:rsidRPr="00100F69">
        <w:rPr>
          <w:bCs/>
          <w:i/>
          <w:iCs/>
        </w:rPr>
        <w:t xml:space="preserve"> </w:t>
      </w:r>
    </w:p>
    <w:p w14:paraId="70DC091B" w14:textId="77777777" w:rsidR="004652EC" w:rsidRDefault="004652EC" w:rsidP="003A1BAF">
      <w:pPr>
        <w:ind w:left="1440"/>
        <w:jc w:val="both"/>
        <w:rPr>
          <w:bCs/>
          <w:i/>
          <w:iCs/>
        </w:rPr>
      </w:pPr>
    </w:p>
    <w:p w14:paraId="726AB6A3" w14:textId="42E32D0C" w:rsidR="009D554C" w:rsidRDefault="009D554C" w:rsidP="009D554C">
      <w:pPr>
        <w:pStyle w:val="ListParagraph"/>
        <w:numPr>
          <w:ilvl w:val="0"/>
          <w:numId w:val="6"/>
        </w:numPr>
        <w:rPr>
          <w:b/>
        </w:rPr>
      </w:pPr>
      <w:r>
        <w:rPr>
          <w:b/>
        </w:rPr>
        <w:t>Current Capacity of Facility</w:t>
      </w:r>
    </w:p>
    <w:p w14:paraId="20440293" w14:textId="69C2A157" w:rsidR="000231E1" w:rsidRPr="000231E1" w:rsidRDefault="000231E1" w:rsidP="000231E1">
      <w:pPr>
        <w:pStyle w:val="ListParagraph"/>
        <w:ind w:left="1440"/>
        <w:rPr>
          <w:bCs/>
          <w:i/>
          <w:iCs/>
        </w:rPr>
      </w:pPr>
      <w:r>
        <w:rPr>
          <w:bCs/>
          <w:i/>
          <w:iCs/>
        </w:rPr>
        <w:t>-</w:t>
      </w:r>
      <w:r w:rsidR="00FE05E2" w:rsidRPr="00FE05E2">
        <w:rPr>
          <w:bCs/>
          <w:i/>
          <w:iCs/>
        </w:rPr>
        <w:t xml:space="preserve"> </w:t>
      </w:r>
      <w:r w:rsidR="00FE05E2">
        <w:rPr>
          <w:bCs/>
          <w:i/>
          <w:iCs/>
        </w:rPr>
        <w:t>Not Applicable</w:t>
      </w:r>
    </w:p>
    <w:p w14:paraId="11FFA9D6" w14:textId="526F83D7" w:rsidR="009D554C" w:rsidRDefault="009D554C" w:rsidP="009D554C">
      <w:pPr>
        <w:pStyle w:val="ListParagraph"/>
        <w:numPr>
          <w:ilvl w:val="0"/>
          <w:numId w:val="6"/>
        </w:numPr>
        <w:rPr>
          <w:b/>
        </w:rPr>
      </w:pPr>
      <w:r>
        <w:rPr>
          <w:b/>
        </w:rPr>
        <w:t>Current demands placed on it</w:t>
      </w:r>
    </w:p>
    <w:p w14:paraId="1B21BF20" w14:textId="14E7A6D9" w:rsidR="000231E1" w:rsidRPr="003A1BAF" w:rsidRDefault="000231E1" w:rsidP="000231E1">
      <w:pPr>
        <w:pStyle w:val="ListParagraph"/>
        <w:ind w:left="1440"/>
        <w:rPr>
          <w:bCs/>
          <w:i/>
          <w:iCs/>
        </w:rPr>
      </w:pPr>
      <w:r w:rsidRPr="003A1BAF">
        <w:rPr>
          <w:bCs/>
          <w:i/>
          <w:iCs/>
        </w:rPr>
        <w:t>-</w:t>
      </w:r>
      <w:r w:rsidR="00FE05E2" w:rsidRPr="00FE05E2">
        <w:rPr>
          <w:bCs/>
          <w:i/>
          <w:iCs/>
        </w:rPr>
        <w:t xml:space="preserve"> </w:t>
      </w:r>
      <w:r w:rsidR="00FE05E2">
        <w:rPr>
          <w:bCs/>
          <w:i/>
          <w:iCs/>
        </w:rPr>
        <w:t>Not Applicable</w:t>
      </w:r>
    </w:p>
    <w:p w14:paraId="6AF017EA" w14:textId="77777777" w:rsidR="003A1BAF" w:rsidRPr="000231E1" w:rsidRDefault="003A1BAF" w:rsidP="000231E1">
      <w:pPr>
        <w:pStyle w:val="ListParagraph"/>
        <w:ind w:left="1440"/>
        <w:rPr>
          <w:bCs/>
        </w:rPr>
      </w:pPr>
    </w:p>
    <w:p w14:paraId="55D4AFFA" w14:textId="26F58A5D" w:rsidR="009D554C" w:rsidRDefault="009D554C" w:rsidP="009D554C">
      <w:pPr>
        <w:pStyle w:val="ListParagraph"/>
        <w:numPr>
          <w:ilvl w:val="0"/>
          <w:numId w:val="6"/>
        </w:numPr>
        <w:rPr>
          <w:b/>
        </w:rPr>
      </w:pPr>
      <w:r>
        <w:rPr>
          <w:b/>
        </w:rPr>
        <w:t>Location</w:t>
      </w:r>
    </w:p>
    <w:p w14:paraId="0B45617D" w14:textId="5FAAD74B" w:rsidR="009D554C" w:rsidRPr="000231E1" w:rsidRDefault="00840153" w:rsidP="009C7E31">
      <w:pPr>
        <w:pStyle w:val="ListParagraph"/>
        <w:ind w:left="1440"/>
        <w:jc w:val="both"/>
        <w:rPr>
          <w:bCs/>
        </w:rPr>
      </w:pPr>
      <w:r>
        <w:t>The Development in which the District is located is bifurcated by Interstate 4 and County Road 545</w:t>
      </w:r>
      <w:r w:rsidR="009C7E31">
        <w:t xml:space="preserve"> </w:t>
      </w:r>
      <w:r>
        <w:t>and is adjacent to County Road 532 and Champions Gate, an established resort community.  Reunion is located in northwest Osceola County and is bordered on the east by Interstate 4, and on the south by the established Champions Gate development.</w:t>
      </w:r>
      <w:r w:rsidR="009C7E31">
        <w:t xml:space="preserve">  The Development is approximately 20 minutes from Walt Disney World, 25 minutes from Orlando International Airport and 20 minutes from downtown Orlando.  Sea World and Universal Studios are located within 15 minutes of the Development.  The Development is accessible by Interstate 4, the Florida Turnpike, the Bee Line Expressway and the Central Florida Beltway.</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w:t>
      </w:r>
      <w:proofErr w:type="gramStart"/>
      <w:r w:rsidR="009D554C">
        <w:rPr>
          <w:b/>
        </w:rPr>
        <w:t>189.08)(</w:t>
      </w:r>
      <w:proofErr w:type="gramEnd"/>
      <w:r w:rsidR="009D554C">
        <w:rPr>
          <w:b/>
        </w:rPr>
        <w:t>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bookmarkStart w:id="0" w:name="_GoBack"/>
      <w:bookmarkEnd w:id="0"/>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w:t>
      </w:r>
      <w:proofErr w:type="gramStart"/>
      <w:r w:rsidR="009D554C">
        <w:rPr>
          <w:b/>
        </w:rPr>
        <w:t>189.08)(</w:t>
      </w:r>
      <w:proofErr w:type="gramEnd"/>
      <w:r w:rsidR="009D554C">
        <w:rPr>
          <w:b/>
        </w:rPr>
        <w:t>2)©</w:t>
      </w:r>
    </w:p>
    <w:p w14:paraId="46EB66BB" w14:textId="77777777" w:rsidR="00623F97" w:rsidRDefault="00623F97"/>
    <w:p w14:paraId="40ADD364" w14:textId="7D8C6B45" w:rsidR="00B1403C" w:rsidRDefault="000231E1">
      <w:r>
        <w:t>-</w:t>
      </w:r>
      <w:r w:rsidR="00244D8E">
        <w:t>There are currently no plans to replace the District’s public facilities.</w:t>
      </w:r>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0CAFE" w14:textId="77777777" w:rsidR="00F02882" w:rsidRDefault="00F02882" w:rsidP="00655185">
      <w:r>
        <w:separator/>
      </w:r>
    </w:p>
  </w:endnote>
  <w:endnote w:type="continuationSeparator" w:id="0">
    <w:p w14:paraId="129E81D0" w14:textId="77777777" w:rsidR="00F02882" w:rsidRDefault="00F02882"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7096" w14:textId="77777777" w:rsidR="00F02882" w:rsidRDefault="00F02882" w:rsidP="00655185">
      <w:r>
        <w:separator/>
      </w:r>
    </w:p>
  </w:footnote>
  <w:footnote w:type="continuationSeparator" w:id="0">
    <w:p w14:paraId="5EE87478" w14:textId="77777777" w:rsidR="00F02882" w:rsidRDefault="00F02882"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84DF8"/>
    <w:rsid w:val="00094C28"/>
    <w:rsid w:val="000A7282"/>
    <w:rsid w:val="00100F69"/>
    <w:rsid w:val="0014269C"/>
    <w:rsid w:val="00163425"/>
    <w:rsid w:val="00193989"/>
    <w:rsid w:val="001C6B14"/>
    <w:rsid w:val="001D41DC"/>
    <w:rsid w:val="001E56AC"/>
    <w:rsid w:val="001E740D"/>
    <w:rsid w:val="00214C43"/>
    <w:rsid w:val="0022579F"/>
    <w:rsid w:val="00244398"/>
    <w:rsid w:val="00244D8E"/>
    <w:rsid w:val="002635C4"/>
    <w:rsid w:val="002C10A7"/>
    <w:rsid w:val="002F6EF6"/>
    <w:rsid w:val="00326AD9"/>
    <w:rsid w:val="00326F8F"/>
    <w:rsid w:val="003A1BAF"/>
    <w:rsid w:val="003B005D"/>
    <w:rsid w:val="003B2D1C"/>
    <w:rsid w:val="00412093"/>
    <w:rsid w:val="00421B5A"/>
    <w:rsid w:val="004356B0"/>
    <w:rsid w:val="004652EC"/>
    <w:rsid w:val="004E58BA"/>
    <w:rsid w:val="004F7C6A"/>
    <w:rsid w:val="005154C3"/>
    <w:rsid w:val="00553234"/>
    <w:rsid w:val="00564434"/>
    <w:rsid w:val="005733A3"/>
    <w:rsid w:val="005E4458"/>
    <w:rsid w:val="00623F97"/>
    <w:rsid w:val="00655185"/>
    <w:rsid w:val="006A1FFE"/>
    <w:rsid w:val="006E60E0"/>
    <w:rsid w:val="007204E9"/>
    <w:rsid w:val="0073675E"/>
    <w:rsid w:val="00781AFB"/>
    <w:rsid w:val="00833677"/>
    <w:rsid w:val="00840153"/>
    <w:rsid w:val="00850A74"/>
    <w:rsid w:val="008C5A3A"/>
    <w:rsid w:val="008D0F6E"/>
    <w:rsid w:val="0093165D"/>
    <w:rsid w:val="009637F1"/>
    <w:rsid w:val="009C7E31"/>
    <w:rsid w:val="009D554C"/>
    <w:rsid w:val="009D5625"/>
    <w:rsid w:val="009E0BE7"/>
    <w:rsid w:val="009E3D8C"/>
    <w:rsid w:val="009E7DEC"/>
    <w:rsid w:val="00A37611"/>
    <w:rsid w:val="00A50DFF"/>
    <w:rsid w:val="00A77C66"/>
    <w:rsid w:val="00A90B10"/>
    <w:rsid w:val="00B1403C"/>
    <w:rsid w:val="00B31FB7"/>
    <w:rsid w:val="00B327BA"/>
    <w:rsid w:val="00B3395E"/>
    <w:rsid w:val="00B4155C"/>
    <w:rsid w:val="00B611C4"/>
    <w:rsid w:val="00B87DEE"/>
    <w:rsid w:val="00BF42E7"/>
    <w:rsid w:val="00C8244D"/>
    <w:rsid w:val="00CA7051"/>
    <w:rsid w:val="00CB07C7"/>
    <w:rsid w:val="00CB221D"/>
    <w:rsid w:val="00CB3D9B"/>
    <w:rsid w:val="00D148DC"/>
    <w:rsid w:val="00D552C9"/>
    <w:rsid w:val="00D80548"/>
    <w:rsid w:val="00DC7D4E"/>
    <w:rsid w:val="00DE02E8"/>
    <w:rsid w:val="00E14B35"/>
    <w:rsid w:val="00E438AA"/>
    <w:rsid w:val="00E5225D"/>
    <w:rsid w:val="00E7131D"/>
    <w:rsid w:val="00E9269E"/>
    <w:rsid w:val="00EA23A4"/>
    <w:rsid w:val="00EF51CC"/>
    <w:rsid w:val="00F02882"/>
    <w:rsid w:val="00F22908"/>
    <w:rsid w:val="00F61DB9"/>
    <w:rsid w:val="00F87631"/>
    <w:rsid w:val="00FE05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2019-12-01T17:12:00Z</dcterms:created>
  <dcterms:modified xsi:type="dcterms:W3CDTF">2019-12-01T17:12:00Z</dcterms:modified>
</cp:coreProperties>
</file>